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F94" w:rsidRPr="00214F94" w:rsidRDefault="00214F94" w:rsidP="00214F94">
      <w:pPr>
        <w:rPr>
          <w:b/>
          <w:bCs/>
        </w:rPr>
      </w:pPr>
      <w:r w:rsidRPr="00214F94">
        <w:rPr>
          <w:b/>
          <w:bCs/>
        </w:rPr>
        <w:t>H3SR</w:t>
      </w:r>
    </w:p>
    <w:p w:rsidR="00214F94" w:rsidRPr="00214F94" w:rsidRDefault="00214F94" w:rsidP="00214F94">
      <w:r w:rsidRPr="00214F94">
        <w:rPr>
          <w:b/>
          <w:bCs/>
        </w:rPr>
        <w:t>Cíle předmětu</w:t>
      </w:r>
    </w:p>
    <w:p w:rsidR="00214F94" w:rsidRPr="00214F94" w:rsidRDefault="00214F94" w:rsidP="00214F94">
      <w:r w:rsidRPr="00214F94">
        <w:t>Cílem výuky je zprostředkovat základní poznatky v oblasti skladby a struktury potravin. Výuka je zaměřena na mikroskopické vyšetřovací metody. V rámci cvičení se studenti učí identifikovat suroviny živočišného a rostlinného původu na základě morfologických znaků. Pro zlepšení kvality výuky jsou pro studenty dostupné on-line kurzy s mikrosnímky pro studium morfologických znaků potravinových surovin.</w:t>
      </w:r>
    </w:p>
    <w:p w:rsidR="00FB6AFD" w:rsidRDefault="00FB6AFD">
      <w:bookmarkStart w:id="0" w:name="_GoBack"/>
      <w:bookmarkEnd w:id="0"/>
    </w:p>
    <w:sectPr w:rsidR="00FB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94"/>
    <w:rsid w:val="00214F94"/>
    <w:rsid w:val="00F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B1596-11FB-4D10-A917-7C0B1385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Doleželová</dc:creator>
  <cp:keywords/>
  <dc:description/>
  <cp:lastModifiedBy>Jana Doleželová</cp:lastModifiedBy>
  <cp:revision>1</cp:revision>
  <dcterms:created xsi:type="dcterms:W3CDTF">2021-02-11T13:59:00Z</dcterms:created>
  <dcterms:modified xsi:type="dcterms:W3CDTF">2021-02-11T13:59:00Z</dcterms:modified>
</cp:coreProperties>
</file>